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4B" w:rsidRDefault="004B304B" w:rsidP="004B304B">
      <w:pPr>
        <w:autoSpaceDE w:val="0"/>
        <w:autoSpaceDN w:val="0"/>
        <w:adjustRightInd w:val="0"/>
        <w:jc w:val="center"/>
        <w:rPr>
          <w:rFonts w:ascii="Calibri" w:hAnsi="Calibri" w:cs="CartoGothicStd-Book"/>
          <w:kern w:val="0"/>
          <w:sz w:val="40"/>
          <w:szCs w:val="56"/>
        </w:rPr>
      </w:pPr>
      <w:r>
        <w:rPr>
          <w:rFonts w:ascii="Calibri" w:hAnsi="Calibri" w:cs="CartoGothicStd-Book"/>
          <w:noProof/>
          <w:kern w:val="0"/>
          <w:sz w:val="40"/>
          <w:szCs w:val="56"/>
        </w:rPr>
        <w:drawing>
          <wp:anchor distT="0" distB="0" distL="114300" distR="114300" simplePos="0" relativeHeight="251659264" behindDoc="1" locked="0" layoutInCell="1" allowOverlap="1" wp14:anchorId="5DFEB0FF" wp14:editId="0ED90CC4">
            <wp:simplePos x="0" y="0"/>
            <wp:positionH relativeFrom="column">
              <wp:posOffset>47625</wp:posOffset>
            </wp:positionH>
            <wp:positionV relativeFrom="paragraph">
              <wp:posOffset>19050</wp:posOffset>
            </wp:positionV>
            <wp:extent cx="838200" cy="1143000"/>
            <wp:effectExtent l="0" t="0" r="0" b="0"/>
            <wp:wrapTopAndBottom/>
            <wp:docPr id="2" name="Picture 2" descr="Polywell-logo-200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ywell-logo-2006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04B" w:rsidRDefault="00A02670" w:rsidP="004B304B">
      <w:pPr>
        <w:autoSpaceDE w:val="0"/>
        <w:autoSpaceDN w:val="0"/>
        <w:adjustRightInd w:val="0"/>
        <w:jc w:val="center"/>
        <w:rPr>
          <w:rFonts w:ascii="Calibri" w:hAnsi="Calibri" w:cs="CartoGothicStd-Book"/>
          <w:kern w:val="0"/>
          <w:sz w:val="40"/>
          <w:szCs w:val="56"/>
        </w:rPr>
      </w:pPr>
      <w:proofErr w:type="spellStart"/>
      <w:r>
        <w:rPr>
          <w:rFonts w:ascii="Calibri" w:hAnsi="Calibri" w:cs="CartoGothicStd-Book" w:hint="eastAsia"/>
          <w:kern w:val="0"/>
          <w:sz w:val="40"/>
          <w:szCs w:val="56"/>
        </w:rPr>
        <w:t>Polywell</w:t>
      </w:r>
      <w:proofErr w:type="spellEnd"/>
      <w:r>
        <w:rPr>
          <w:rFonts w:ascii="Calibri" w:hAnsi="Calibri" w:cs="CartoGothicStd-Book" w:hint="eastAsia"/>
          <w:kern w:val="0"/>
          <w:sz w:val="40"/>
          <w:szCs w:val="56"/>
        </w:rPr>
        <w:t xml:space="preserve"> </w:t>
      </w:r>
      <w:r w:rsidR="004B304B">
        <w:rPr>
          <w:rFonts w:ascii="Calibri" w:hAnsi="Calibri" w:cs="CartoGothicStd-Book" w:hint="eastAsia"/>
          <w:kern w:val="0"/>
          <w:sz w:val="40"/>
          <w:szCs w:val="56"/>
        </w:rPr>
        <w:t xml:space="preserve">Energy Conservation </w:t>
      </w:r>
      <w:r>
        <w:rPr>
          <w:rFonts w:ascii="Calibri" w:hAnsi="Calibri" w:cs="CartoGothicStd-Book" w:hint="eastAsia"/>
          <w:kern w:val="0"/>
          <w:sz w:val="40"/>
          <w:szCs w:val="56"/>
        </w:rPr>
        <w:t>Policy</w:t>
      </w:r>
    </w:p>
    <w:p w:rsidR="00E24510" w:rsidRPr="00E24510" w:rsidRDefault="00E24510" w:rsidP="00E24510">
      <w:pPr>
        <w:autoSpaceDE w:val="0"/>
        <w:autoSpaceDN w:val="0"/>
        <w:adjustRightInd w:val="0"/>
        <w:jc w:val="left"/>
        <w:rPr>
          <w:rFonts w:ascii="Calibri" w:hAnsi="Calibri" w:cs="CartoGothicStd-Book"/>
          <w:kern w:val="0"/>
          <w:sz w:val="40"/>
          <w:szCs w:val="56"/>
        </w:rPr>
      </w:pPr>
      <w:r w:rsidRPr="00E24510">
        <w:rPr>
          <w:rFonts w:ascii="Calibri" w:hAnsi="Calibri" w:cs="CartoGothicStd-Book"/>
          <w:kern w:val="0"/>
          <w:sz w:val="40"/>
          <w:szCs w:val="56"/>
        </w:rPr>
        <w:t>Overview</w:t>
      </w:r>
    </w:p>
    <w:p w:rsidR="00E24510" w:rsidRPr="00E24510" w:rsidRDefault="00E24510" w:rsidP="00E24510">
      <w:pPr>
        <w:autoSpaceDE w:val="0"/>
        <w:autoSpaceDN w:val="0"/>
        <w:adjustRightInd w:val="0"/>
        <w:jc w:val="left"/>
        <w:rPr>
          <w:rFonts w:ascii="Calibri" w:hAnsi="Calibri" w:cs="CartoGothicStd-Bold"/>
          <w:b/>
          <w:bCs/>
          <w:kern w:val="0"/>
          <w:sz w:val="22"/>
          <w:szCs w:val="36"/>
        </w:rPr>
      </w:pPr>
      <w:r w:rsidRPr="00E24510">
        <w:rPr>
          <w:rFonts w:ascii="Calibri" w:hAnsi="Calibri" w:cs="CartoGothicStd-Bold"/>
          <w:b/>
          <w:bCs/>
          <w:kern w:val="0"/>
          <w:sz w:val="22"/>
          <w:szCs w:val="36"/>
        </w:rPr>
        <w:t>Goals</w:t>
      </w:r>
    </w:p>
    <w:p w:rsidR="00E24510" w:rsidRDefault="00E24510" w:rsidP="00E24510">
      <w:pPr>
        <w:autoSpaceDE w:val="0"/>
        <w:autoSpaceDN w:val="0"/>
        <w:adjustRightInd w:val="0"/>
        <w:jc w:val="left"/>
        <w:rPr>
          <w:rFonts w:ascii="Calibri" w:hAnsi="Calibri" w:cs="CartoGothicStd-Book"/>
          <w:kern w:val="0"/>
          <w:szCs w:val="30"/>
        </w:rPr>
      </w:pPr>
      <w:r w:rsidRPr="00E24510">
        <w:rPr>
          <w:rFonts w:ascii="Calibri" w:hAnsi="Calibri" w:cs="CartoGothicStd-Book"/>
          <w:kern w:val="0"/>
          <w:szCs w:val="30"/>
        </w:rPr>
        <w:t>We are committed to buyi</w:t>
      </w:r>
      <w:r>
        <w:rPr>
          <w:rFonts w:ascii="Calibri" w:hAnsi="Calibri" w:cs="CartoGothicStd-Book"/>
          <w:kern w:val="0"/>
          <w:szCs w:val="30"/>
        </w:rPr>
        <w:t>ng and using energy in the most</w:t>
      </w:r>
      <w:r>
        <w:rPr>
          <w:rFonts w:ascii="Calibri" w:hAnsi="Calibri" w:cs="CartoGothicStd-Book" w:hint="eastAsia"/>
          <w:kern w:val="0"/>
          <w:szCs w:val="30"/>
        </w:rPr>
        <w:t xml:space="preserve"> </w:t>
      </w:r>
      <w:r w:rsidRPr="00E24510">
        <w:rPr>
          <w:rFonts w:ascii="Calibri" w:hAnsi="Calibri" w:cs="CartoGothicStd-Book"/>
          <w:kern w:val="0"/>
          <w:szCs w:val="30"/>
        </w:rPr>
        <w:t>cost-effective, efficient and environmentally responsible way</w:t>
      </w:r>
      <w:r>
        <w:rPr>
          <w:rFonts w:ascii="Calibri" w:hAnsi="Calibri" w:cs="CartoGothicStd-Book" w:hint="eastAsia"/>
          <w:kern w:val="0"/>
          <w:szCs w:val="30"/>
        </w:rPr>
        <w:t xml:space="preserve"> </w:t>
      </w:r>
      <w:r w:rsidRPr="00E24510">
        <w:rPr>
          <w:rFonts w:ascii="Calibri" w:hAnsi="Calibri" w:cs="CartoGothicStd-Book"/>
          <w:kern w:val="0"/>
          <w:szCs w:val="30"/>
        </w:rPr>
        <w:t xml:space="preserve">possible. </w:t>
      </w:r>
    </w:p>
    <w:p w:rsidR="00E24510" w:rsidRPr="00E24510" w:rsidRDefault="00E24510" w:rsidP="00E24510">
      <w:pPr>
        <w:autoSpaceDE w:val="0"/>
        <w:autoSpaceDN w:val="0"/>
        <w:adjustRightInd w:val="0"/>
        <w:jc w:val="left"/>
        <w:rPr>
          <w:rFonts w:ascii="Calibri" w:hAnsi="Calibri" w:cs="CartoGothicStd-Book"/>
          <w:kern w:val="0"/>
          <w:szCs w:val="30"/>
        </w:rPr>
      </w:pPr>
      <w:r w:rsidRPr="00E24510">
        <w:rPr>
          <w:rFonts w:ascii="Calibri" w:hAnsi="Calibri" w:cs="CartoGothicStd-Book"/>
          <w:kern w:val="0"/>
          <w:szCs w:val="30"/>
        </w:rPr>
        <w:t>To achieve this</w:t>
      </w:r>
      <w:r>
        <w:rPr>
          <w:rFonts w:ascii="Calibri" w:hAnsi="Calibri" w:cs="CartoGothicStd-Book" w:hint="eastAsia"/>
          <w:kern w:val="0"/>
          <w:szCs w:val="30"/>
        </w:rPr>
        <w:t>,</w:t>
      </w:r>
      <w:r w:rsidRPr="00E24510">
        <w:rPr>
          <w:rFonts w:ascii="Calibri" w:hAnsi="Calibri" w:cs="CartoGothicStd-Book"/>
          <w:kern w:val="0"/>
          <w:szCs w:val="30"/>
        </w:rPr>
        <w:t xml:space="preserve"> we will:</w:t>
      </w:r>
    </w:p>
    <w:p w:rsidR="00E24510" w:rsidRPr="00E24510" w:rsidRDefault="00E24510" w:rsidP="00E24510">
      <w:pPr>
        <w:autoSpaceDE w:val="0"/>
        <w:autoSpaceDN w:val="0"/>
        <w:adjustRightInd w:val="0"/>
        <w:jc w:val="left"/>
        <w:rPr>
          <w:rFonts w:ascii="Calibri" w:hAnsi="Calibri" w:cs="CartoGothicStd-Book"/>
          <w:kern w:val="0"/>
          <w:szCs w:val="30"/>
        </w:rPr>
      </w:pPr>
      <w:r w:rsidRPr="00E24510">
        <w:rPr>
          <w:rFonts w:ascii="Calibri" w:hAnsi="Calibri" w:cs="Verdana"/>
          <w:kern w:val="0"/>
          <w:sz w:val="18"/>
          <w:szCs w:val="24"/>
        </w:rPr>
        <w:t xml:space="preserve">• </w:t>
      </w:r>
      <w:r w:rsidRPr="00E24510">
        <w:rPr>
          <w:rFonts w:ascii="Calibri" w:hAnsi="Calibri" w:cs="CartoGothicStd-Book"/>
          <w:kern w:val="0"/>
          <w:szCs w:val="30"/>
        </w:rPr>
        <w:t>Improve energy efficien</w:t>
      </w:r>
      <w:r>
        <w:rPr>
          <w:rFonts w:ascii="Calibri" w:hAnsi="Calibri" w:cs="CartoGothicStd-Book"/>
          <w:kern w:val="0"/>
          <w:szCs w:val="30"/>
        </w:rPr>
        <w:t>cy continuously by implementing</w:t>
      </w:r>
      <w:r>
        <w:rPr>
          <w:rFonts w:ascii="Calibri" w:hAnsi="Calibri" w:cs="CartoGothicStd-Book" w:hint="eastAsia"/>
          <w:kern w:val="0"/>
          <w:szCs w:val="30"/>
        </w:rPr>
        <w:t xml:space="preserve"> </w:t>
      </w:r>
      <w:r w:rsidRPr="00E24510">
        <w:rPr>
          <w:rFonts w:ascii="Calibri" w:hAnsi="Calibri" w:cs="CartoGothicStd-Book"/>
          <w:kern w:val="0"/>
          <w:szCs w:val="30"/>
        </w:rPr>
        <w:t>effective energy management programs that support all</w:t>
      </w:r>
      <w:r>
        <w:rPr>
          <w:rFonts w:ascii="Calibri" w:hAnsi="Calibri" w:cs="CartoGothicStd-Book" w:hint="eastAsia"/>
          <w:kern w:val="0"/>
          <w:szCs w:val="30"/>
        </w:rPr>
        <w:t xml:space="preserve"> </w:t>
      </w:r>
      <w:r w:rsidRPr="00E24510">
        <w:rPr>
          <w:rFonts w:ascii="Calibri" w:hAnsi="Calibri" w:cs="CartoGothicStd-Book"/>
          <w:kern w:val="0"/>
          <w:szCs w:val="30"/>
        </w:rPr>
        <w:t>operations and customer satisfaction while providing a</w:t>
      </w:r>
      <w:r>
        <w:rPr>
          <w:rFonts w:ascii="Calibri" w:hAnsi="Calibri" w:cs="CartoGothicStd-Book" w:hint="eastAsia"/>
          <w:kern w:val="0"/>
          <w:szCs w:val="30"/>
        </w:rPr>
        <w:t xml:space="preserve"> </w:t>
      </w:r>
      <w:r w:rsidRPr="00E24510">
        <w:rPr>
          <w:rFonts w:ascii="Calibri" w:hAnsi="Calibri" w:cs="CartoGothicStd-Book"/>
          <w:kern w:val="0"/>
          <w:szCs w:val="30"/>
        </w:rPr>
        <w:t>safe and comfortable work environment.</w:t>
      </w:r>
    </w:p>
    <w:p w:rsidR="00E24510" w:rsidRPr="00E24510" w:rsidRDefault="00E24510" w:rsidP="00E24510">
      <w:pPr>
        <w:autoSpaceDE w:val="0"/>
        <w:autoSpaceDN w:val="0"/>
        <w:adjustRightInd w:val="0"/>
        <w:jc w:val="left"/>
        <w:rPr>
          <w:rFonts w:ascii="Calibri" w:hAnsi="Calibri" w:cs="CartoGothicStd-Book"/>
          <w:kern w:val="0"/>
          <w:szCs w:val="30"/>
        </w:rPr>
      </w:pPr>
      <w:r w:rsidRPr="00E24510">
        <w:rPr>
          <w:rFonts w:ascii="Calibri" w:hAnsi="Calibri" w:cs="Verdana"/>
          <w:kern w:val="0"/>
          <w:sz w:val="18"/>
          <w:szCs w:val="24"/>
        </w:rPr>
        <w:t xml:space="preserve">• </w:t>
      </w:r>
      <w:r w:rsidRPr="00E24510">
        <w:rPr>
          <w:rFonts w:ascii="Calibri" w:hAnsi="Calibri" w:cs="CartoGothicStd-Book"/>
          <w:kern w:val="0"/>
          <w:szCs w:val="30"/>
        </w:rPr>
        <w:t>Become one of the most</w:t>
      </w:r>
      <w:r>
        <w:rPr>
          <w:rFonts w:ascii="Calibri" w:hAnsi="Calibri" w:cs="CartoGothicStd-Book"/>
          <w:kern w:val="0"/>
          <w:szCs w:val="30"/>
        </w:rPr>
        <w:t xml:space="preserve"> energy-efficient organizations</w:t>
      </w:r>
      <w:r>
        <w:rPr>
          <w:rFonts w:ascii="Calibri" w:hAnsi="Calibri" w:cs="CartoGothicStd-Book" w:hint="eastAsia"/>
          <w:kern w:val="0"/>
          <w:szCs w:val="30"/>
        </w:rPr>
        <w:t xml:space="preserve"> </w:t>
      </w:r>
      <w:r w:rsidRPr="00E24510">
        <w:rPr>
          <w:rFonts w:ascii="Calibri" w:hAnsi="Calibri" w:cs="CartoGothicStd-Book"/>
          <w:kern w:val="0"/>
          <w:szCs w:val="30"/>
        </w:rPr>
        <w:t>in our industry on a kilow</w:t>
      </w:r>
      <w:r>
        <w:rPr>
          <w:rFonts w:ascii="Calibri" w:hAnsi="Calibri" w:cs="CartoGothicStd-Book"/>
          <w:kern w:val="0"/>
          <w:szCs w:val="30"/>
        </w:rPr>
        <w:t>att-hour per square foot basis.</w:t>
      </w:r>
    </w:p>
    <w:p w:rsidR="00E24510" w:rsidRPr="00E24510" w:rsidRDefault="00E24510" w:rsidP="00E24510">
      <w:pPr>
        <w:autoSpaceDE w:val="0"/>
        <w:autoSpaceDN w:val="0"/>
        <w:adjustRightInd w:val="0"/>
        <w:jc w:val="left"/>
        <w:rPr>
          <w:rFonts w:ascii="Calibri" w:hAnsi="Calibri" w:cs="CartoGothicStd-Book"/>
          <w:kern w:val="0"/>
          <w:sz w:val="20"/>
          <w:szCs w:val="28"/>
        </w:rPr>
      </w:pPr>
    </w:p>
    <w:p w:rsidR="00E24510" w:rsidRPr="00E24510" w:rsidRDefault="00E24510" w:rsidP="00E24510">
      <w:pPr>
        <w:autoSpaceDE w:val="0"/>
        <w:autoSpaceDN w:val="0"/>
        <w:adjustRightInd w:val="0"/>
        <w:jc w:val="left"/>
        <w:rPr>
          <w:rFonts w:ascii="Calibri" w:hAnsi="Calibri" w:cs="CartoGothicStd-Bold"/>
          <w:b/>
          <w:bCs/>
          <w:kern w:val="0"/>
          <w:sz w:val="22"/>
          <w:szCs w:val="36"/>
        </w:rPr>
      </w:pPr>
      <w:r w:rsidRPr="00E24510">
        <w:rPr>
          <w:rFonts w:ascii="Calibri" w:hAnsi="Calibri" w:cs="CartoGothicStd-Bold"/>
          <w:b/>
          <w:bCs/>
          <w:kern w:val="0"/>
          <w:sz w:val="22"/>
          <w:szCs w:val="36"/>
        </w:rPr>
        <w:t>Objectives</w:t>
      </w:r>
    </w:p>
    <w:p w:rsidR="00E24510" w:rsidRDefault="00E24510" w:rsidP="00E24510">
      <w:pPr>
        <w:autoSpaceDE w:val="0"/>
        <w:autoSpaceDN w:val="0"/>
        <w:adjustRightInd w:val="0"/>
        <w:jc w:val="left"/>
        <w:rPr>
          <w:rFonts w:ascii="Calibri" w:hAnsi="Calibri" w:cs="CartoGothicStd-Italic"/>
          <w:i/>
          <w:iCs/>
          <w:kern w:val="0"/>
          <w:szCs w:val="30"/>
        </w:rPr>
      </w:pPr>
      <w:r>
        <w:rPr>
          <w:rFonts w:ascii="Calibri" w:hAnsi="Calibri" w:cs="CartoGothicStd-Italic" w:hint="eastAsia"/>
          <w:i/>
          <w:iCs/>
          <w:kern w:val="0"/>
          <w:szCs w:val="30"/>
        </w:rPr>
        <w:t>In order to achieve the above goals, we will employ the following methods:</w:t>
      </w:r>
    </w:p>
    <w:p w:rsidR="00E24510" w:rsidRPr="00E24510" w:rsidRDefault="00E24510" w:rsidP="00E24510">
      <w:pPr>
        <w:autoSpaceDE w:val="0"/>
        <w:autoSpaceDN w:val="0"/>
        <w:adjustRightInd w:val="0"/>
        <w:jc w:val="left"/>
        <w:rPr>
          <w:rFonts w:ascii="Calibri" w:hAnsi="Calibri" w:cs="CartoGothicStd-Italic"/>
          <w:i/>
          <w:iCs/>
          <w:kern w:val="0"/>
          <w:szCs w:val="30"/>
        </w:rPr>
      </w:pPr>
      <w:r w:rsidRPr="00E24510">
        <w:rPr>
          <w:rFonts w:ascii="Calibri" w:hAnsi="Calibri" w:cs="Verdana"/>
          <w:kern w:val="0"/>
          <w:sz w:val="18"/>
          <w:szCs w:val="24"/>
        </w:rPr>
        <w:t xml:space="preserve">• </w:t>
      </w:r>
      <w:r w:rsidRPr="00E24510">
        <w:rPr>
          <w:rFonts w:ascii="Calibri" w:hAnsi="Calibri" w:cs="CartoGothicStd-Book"/>
          <w:kern w:val="0"/>
          <w:szCs w:val="30"/>
        </w:rPr>
        <w:t xml:space="preserve">Benchmark energy use of all facilities by </w:t>
      </w:r>
      <w:r>
        <w:rPr>
          <w:rFonts w:ascii="Calibri" w:hAnsi="Calibri" w:cs="CartoGothicStd-Book" w:hint="eastAsia"/>
          <w:kern w:val="0"/>
          <w:szCs w:val="30"/>
        </w:rPr>
        <w:t>the end of each fiscal year, which is December 31</w:t>
      </w:r>
      <w:r w:rsidRPr="00E24510">
        <w:rPr>
          <w:rFonts w:ascii="Calibri" w:hAnsi="Calibri" w:cs="CartoGothicStd-Book"/>
          <w:kern w:val="0"/>
          <w:szCs w:val="30"/>
        </w:rPr>
        <w:t>.</w:t>
      </w:r>
    </w:p>
    <w:p w:rsidR="004E422A" w:rsidRDefault="00E24510" w:rsidP="00E24510">
      <w:pPr>
        <w:autoSpaceDE w:val="0"/>
        <w:autoSpaceDN w:val="0"/>
        <w:adjustRightInd w:val="0"/>
        <w:jc w:val="left"/>
        <w:rPr>
          <w:rFonts w:ascii="Calibri" w:hAnsi="Calibri" w:cs="CartoGothicStd-Book"/>
          <w:kern w:val="0"/>
          <w:szCs w:val="30"/>
        </w:rPr>
      </w:pPr>
      <w:r w:rsidRPr="00E24510">
        <w:rPr>
          <w:rFonts w:ascii="Calibri" w:hAnsi="Calibri" w:cs="Verdana"/>
          <w:kern w:val="0"/>
          <w:sz w:val="18"/>
          <w:szCs w:val="24"/>
        </w:rPr>
        <w:t xml:space="preserve">• </w:t>
      </w:r>
      <w:r w:rsidRPr="00E24510">
        <w:rPr>
          <w:rFonts w:ascii="Calibri" w:hAnsi="Calibri" w:cs="CartoGothicStd-Book"/>
          <w:kern w:val="0"/>
          <w:szCs w:val="30"/>
        </w:rPr>
        <w:t>Compared with 201</w:t>
      </w:r>
      <w:r w:rsidR="00E23C1A">
        <w:rPr>
          <w:rFonts w:ascii="Calibri" w:hAnsi="Calibri" w:cs="CartoGothicStd-Book" w:hint="eastAsia"/>
          <w:kern w:val="0"/>
          <w:szCs w:val="30"/>
        </w:rPr>
        <w:t>3</w:t>
      </w:r>
      <w:r w:rsidRPr="00E24510">
        <w:rPr>
          <w:rFonts w:ascii="Calibri" w:hAnsi="Calibri" w:cs="CartoGothicStd-Book"/>
          <w:kern w:val="0"/>
          <w:szCs w:val="30"/>
        </w:rPr>
        <w:t xml:space="preserve"> ba</w:t>
      </w:r>
      <w:r>
        <w:rPr>
          <w:rFonts w:ascii="Calibri" w:hAnsi="Calibri" w:cs="CartoGothicStd-Book"/>
          <w:kern w:val="0"/>
          <w:szCs w:val="30"/>
        </w:rPr>
        <w:t xml:space="preserve">seline, reduce </w:t>
      </w:r>
      <w:r w:rsidR="004E422A">
        <w:rPr>
          <w:rFonts w:ascii="Calibri" w:hAnsi="Calibri" w:cs="CartoGothicStd-Book" w:hint="eastAsia"/>
          <w:kern w:val="0"/>
          <w:szCs w:val="30"/>
        </w:rPr>
        <w:t xml:space="preserve">CO2 </w:t>
      </w:r>
      <w:r w:rsidR="00340A46">
        <w:rPr>
          <w:rFonts w:ascii="Calibri" w:hAnsi="Calibri" w:cs="CartoGothicStd-Book"/>
          <w:kern w:val="0"/>
          <w:szCs w:val="30"/>
        </w:rPr>
        <w:t>emissions</w:t>
      </w:r>
      <w:r w:rsidR="001C7F0D">
        <w:rPr>
          <w:rFonts w:ascii="Calibri" w:hAnsi="Calibri" w:cs="CartoGothicStd-Book" w:hint="eastAsia"/>
          <w:kern w:val="0"/>
          <w:szCs w:val="30"/>
        </w:rPr>
        <w:t xml:space="preserve"> </w:t>
      </w:r>
      <w:r>
        <w:rPr>
          <w:rFonts w:ascii="Calibri" w:hAnsi="Calibri" w:cs="CartoGothicStd-Book"/>
          <w:kern w:val="0"/>
          <w:szCs w:val="30"/>
        </w:rPr>
        <w:t>by</w:t>
      </w:r>
      <w:r w:rsidR="001C7F0D">
        <w:rPr>
          <w:rFonts w:ascii="Calibri" w:hAnsi="Calibri" w:cs="CartoGothicStd-Book" w:hint="eastAsia"/>
          <w:kern w:val="0"/>
          <w:szCs w:val="30"/>
        </w:rPr>
        <w:t>:</w:t>
      </w:r>
      <w:r w:rsidR="001C7F0D">
        <w:rPr>
          <w:rFonts w:ascii="Calibri" w:hAnsi="Calibri" w:cs="CartoGothicStd-Book" w:hint="eastAsia"/>
          <w:kern w:val="0"/>
          <w:szCs w:val="30"/>
        </w:rPr>
        <w:br/>
      </w:r>
      <w:r>
        <w:rPr>
          <w:rFonts w:ascii="Calibri" w:hAnsi="Calibri" w:cs="CartoGothicStd-Book"/>
          <w:kern w:val="0"/>
          <w:szCs w:val="30"/>
        </w:rPr>
        <w:t xml:space="preserve"> 10</w:t>
      </w:r>
      <w:r>
        <w:rPr>
          <w:rFonts w:ascii="Calibri" w:hAnsi="Calibri" w:cs="CartoGothicStd-Book" w:hint="eastAsia"/>
          <w:kern w:val="0"/>
          <w:szCs w:val="30"/>
        </w:rPr>
        <w:t xml:space="preserve"> </w:t>
      </w:r>
      <w:r w:rsidRPr="00E24510">
        <w:rPr>
          <w:rFonts w:ascii="Calibri" w:hAnsi="Calibri" w:cs="CartoGothicStd-Book"/>
          <w:kern w:val="0"/>
          <w:szCs w:val="30"/>
        </w:rPr>
        <w:t>percent by 201</w:t>
      </w:r>
      <w:r w:rsidR="00E23C1A">
        <w:rPr>
          <w:rFonts w:ascii="Calibri" w:hAnsi="Calibri" w:cs="CartoGothicStd-Book" w:hint="eastAsia"/>
          <w:kern w:val="0"/>
          <w:szCs w:val="30"/>
        </w:rPr>
        <w:t>6</w:t>
      </w:r>
      <w:r w:rsidR="001C7F0D">
        <w:rPr>
          <w:rFonts w:ascii="Calibri" w:hAnsi="Calibri" w:cs="CartoGothicStd-Book" w:hint="eastAsia"/>
          <w:kern w:val="0"/>
          <w:szCs w:val="30"/>
        </w:rPr>
        <w:t>,</w:t>
      </w:r>
      <w:r w:rsidRPr="00E24510">
        <w:rPr>
          <w:rFonts w:ascii="Calibri" w:hAnsi="Calibri" w:cs="CartoGothicStd-Book"/>
          <w:kern w:val="0"/>
          <w:szCs w:val="30"/>
        </w:rPr>
        <w:t xml:space="preserve"> and </w:t>
      </w:r>
      <w:r w:rsidR="001C7F0D">
        <w:rPr>
          <w:rFonts w:ascii="Calibri" w:hAnsi="Calibri" w:cs="CartoGothicStd-Book" w:hint="eastAsia"/>
          <w:kern w:val="0"/>
          <w:szCs w:val="30"/>
        </w:rPr>
        <w:br/>
        <w:t xml:space="preserve"> </w:t>
      </w:r>
      <w:r w:rsidR="00E23C1A">
        <w:rPr>
          <w:rFonts w:ascii="Calibri" w:hAnsi="Calibri" w:cs="CartoGothicStd-Book" w:hint="eastAsia"/>
          <w:kern w:val="0"/>
          <w:szCs w:val="30"/>
        </w:rPr>
        <w:t>15</w:t>
      </w:r>
      <w:r w:rsidRPr="00E24510">
        <w:rPr>
          <w:rFonts w:ascii="Calibri" w:hAnsi="Calibri" w:cs="CartoGothicStd-Book"/>
          <w:kern w:val="0"/>
          <w:szCs w:val="30"/>
        </w:rPr>
        <w:t xml:space="preserve"> percent by 20</w:t>
      </w:r>
      <w:r>
        <w:rPr>
          <w:rFonts w:ascii="Calibri" w:hAnsi="Calibri" w:cs="CartoGothicStd-Book" w:hint="eastAsia"/>
          <w:kern w:val="0"/>
          <w:szCs w:val="30"/>
        </w:rPr>
        <w:t>20</w:t>
      </w:r>
      <w:r w:rsidRPr="00E24510">
        <w:rPr>
          <w:rFonts w:ascii="Calibri" w:hAnsi="Calibri" w:cs="CartoGothicStd-Book"/>
          <w:kern w:val="0"/>
          <w:szCs w:val="30"/>
        </w:rPr>
        <w:t>.</w:t>
      </w:r>
    </w:p>
    <w:p w:rsidR="004E422A" w:rsidRDefault="004E422A" w:rsidP="004E422A">
      <w:pPr>
        <w:tabs>
          <w:tab w:val="left" w:pos="720"/>
        </w:tabs>
        <w:autoSpaceDE w:val="0"/>
        <w:autoSpaceDN w:val="0"/>
        <w:adjustRightInd w:val="0"/>
        <w:jc w:val="left"/>
        <w:rPr>
          <w:rFonts w:ascii="Calibri" w:hAnsi="Calibri" w:cs="CartoGothicStd-Book"/>
          <w:kern w:val="0"/>
          <w:szCs w:val="30"/>
        </w:rPr>
      </w:pPr>
      <w:r w:rsidRPr="00E24510">
        <w:rPr>
          <w:rFonts w:ascii="Calibri" w:hAnsi="Calibri" w:cs="Verdana"/>
          <w:kern w:val="0"/>
          <w:sz w:val="18"/>
          <w:szCs w:val="24"/>
        </w:rPr>
        <w:t xml:space="preserve">• </w:t>
      </w:r>
      <w:r>
        <w:rPr>
          <w:rFonts w:ascii="Calibri" w:hAnsi="Calibri" w:cs="CartoGothicStd-Book" w:hint="eastAsia"/>
          <w:kern w:val="0"/>
          <w:szCs w:val="30"/>
        </w:rPr>
        <w:t xml:space="preserve">CO2 emissions shall be </w:t>
      </w:r>
      <w:r>
        <w:rPr>
          <w:rFonts w:ascii="Calibri" w:hAnsi="Calibri" w:cs="CartoGothicStd-Book"/>
          <w:kern w:val="0"/>
          <w:szCs w:val="30"/>
        </w:rPr>
        <w:t>calculated</w:t>
      </w:r>
      <w:r>
        <w:rPr>
          <w:rFonts w:ascii="Calibri" w:hAnsi="Calibri" w:cs="CartoGothicStd-Book" w:hint="eastAsia"/>
          <w:kern w:val="0"/>
          <w:szCs w:val="30"/>
        </w:rPr>
        <w:t xml:space="preserve"> from the converter available </w:t>
      </w:r>
      <w:r>
        <w:rPr>
          <w:rFonts w:ascii="Calibri" w:hAnsi="Calibri" w:cs="CartoGothicStd-Book"/>
          <w:kern w:val="0"/>
          <w:szCs w:val="30"/>
        </w:rPr>
        <w:t>through</w:t>
      </w:r>
      <w:r>
        <w:rPr>
          <w:rFonts w:ascii="Calibri" w:hAnsi="Calibri" w:cs="CartoGothicStd-Book" w:hint="eastAsia"/>
          <w:kern w:val="0"/>
          <w:szCs w:val="30"/>
        </w:rPr>
        <w:t xml:space="preserve"> the EPA, by converting the following:</w:t>
      </w:r>
      <w:r>
        <w:rPr>
          <w:rFonts w:ascii="Calibri" w:hAnsi="Calibri" w:cs="CartoGothicStd-Book" w:hint="eastAsia"/>
          <w:kern w:val="0"/>
          <w:szCs w:val="30"/>
        </w:rPr>
        <w:br/>
      </w:r>
      <w:r>
        <w:rPr>
          <w:rFonts w:ascii="Calibri" w:hAnsi="Calibri" w:cs="CartoGothicStd-Book"/>
          <w:kern w:val="0"/>
          <w:szCs w:val="30"/>
        </w:rPr>
        <w:tab/>
      </w:r>
      <w:r>
        <w:rPr>
          <w:rFonts w:ascii="Calibri" w:hAnsi="Calibri" w:cs="CartoGothicStd-Book" w:hint="eastAsia"/>
          <w:kern w:val="0"/>
          <w:szCs w:val="30"/>
        </w:rPr>
        <w:t xml:space="preserve">- total electricity consumed for that year in kWh; and </w:t>
      </w:r>
    </w:p>
    <w:p w:rsidR="004E422A" w:rsidRPr="004E422A" w:rsidRDefault="004E422A" w:rsidP="004E422A">
      <w:pPr>
        <w:tabs>
          <w:tab w:val="left" w:pos="720"/>
        </w:tabs>
        <w:autoSpaceDE w:val="0"/>
        <w:autoSpaceDN w:val="0"/>
        <w:adjustRightInd w:val="0"/>
        <w:jc w:val="left"/>
        <w:rPr>
          <w:rFonts w:ascii="Calibri" w:hAnsi="Calibri" w:cs="CartoGothicStd-Book"/>
          <w:kern w:val="0"/>
          <w:szCs w:val="30"/>
        </w:rPr>
      </w:pPr>
      <w:r>
        <w:rPr>
          <w:rFonts w:ascii="Calibri" w:hAnsi="Calibri" w:cs="CartoGothicStd-Book"/>
          <w:kern w:val="0"/>
          <w:szCs w:val="30"/>
        </w:rPr>
        <w:tab/>
      </w:r>
      <w:r>
        <w:rPr>
          <w:rFonts w:ascii="Calibri" w:hAnsi="Calibri" w:cs="CartoGothicStd-Book" w:hint="eastAsia"/>
          <w:kern w:val="0"/>
          <w:szCs w:val="30"/>
        </w:rPr>
        <w:t xml:space="preserve">- </w:t>
      </w:r>
      <w:proofErr w:type="gramStart"/>
      <w:r>
        <w:rPr>
          <w:rFonts w:ascii="Calibri" w:hAnsi="Calibri" w:cs="CartoGothicStd-Book" w:hint="eastAsia"/>
          <w:kern w:val="0"/>
          <w:szCs w:val="30"/>
        </w:rPr>
        <w:t>total</w:t>
      </w:r>
      <w:proofErr w:type="gramEnd"/>
      <w:r>
        <w:rPr>
          <w:rFonts w:ascii="Calibri" w:hAnsi="Calibri" w:cs="CartoGothicStd-Book" w:hint="eastAsia"/>
          <w:kern w:val="0"/>
          <w:szCs w:val="30"/>
        </w:rPr>
        <w:t xml:space="preserve"> </w:t>
      </w:r>
      <w:r w:rsidRPr="004E422A">
        <w:rPr>
          <w:rFonts w:ascii="Calibri" w:hAnsi="Calibri" w:cs="CartoGothicStd-Book" w:hint="eastAsia"/>
          <w:kern w:val="0"/>
          <w:szCs w:val="30"/>
        </w:rPr>
        <w:t xml:space="preserve">natural gas consumed </w:t>
      </w:r>
      <w:r>
        <w:rPr>
          <w:rFonts w:ascii="Calibri" w:hAnsi="Calibri" w:cs="CartoGothicStd-Book" w:hint="eastAsia"/>
          <w:kern w:val="0"/>
          <w:szCs w:val="30"/>
        </w:rPr>
        <w:t xml:space="preserve">for that year in </w:t>
      </w:r>
      <w:proofErr w:type="spellStart"/>
      <w:r>
        <w:rPr>
          <w:rFonts w:ascii="Calibri" w:hAnsi="Calibri" w:cs="CartoGothicStd-Book" w:hint="eastAsia"/>
          <w:kern w:val="0"/>
          <w:szCs w:val="30"/>
        </w:rPr>
        <w:t>therms</w:t>
      </w:r>
      <w:proofErr w:type="spellEnd"/>
    </w:p>
    <w:p w:rsidR="00E24510" w:rsidRPr="00E24510" w:rsidRDefault="00E24510" w:rsidP="00E24510">
      <w:pPr>
        <w:autoSpaceDE w:val="0"/>
        <w:autoSpaceDN w:val="0"/>
        <w:adjustRightInd w:val="0"/>
        <w:jc w:val="left"/>
        <w:rPr>
          <w:rFonts w:ascii="Calibri" w:hAnsi="Calibri" w:cs="CartoGothicStd-Book"/>
          <w:kern w:val="0"/>
          <w:szCs w:val="30"/>
        </w:rPr>
      </w:pPr>
      <w:r w:rsidRPr="00E24510">
        <w:rPr>
          <w:rFonts w:ascii="Calibri" w:hAnsi="Calibri" w:cs="Verdana"/>
          <w:kern w:val="0"/>
          <w:sz w:val="18"/>
          <w:szCs w:val="24"/>
        </w:rPr>
        <w:t xml:space="preserve">• </w:t>
      </w:r>
      <w:r>
        <w:rPr>
          <w:rFonts w:ascii="Calibri" w:hAnsi="Calibri" w:cs="CartoGothicStd-Book" w:hint="eastAsia"/>
          <w:kern w:val="0"/>
          <w:szCs w:val="30"/>
        </w:rPr>
        <w:t xml:space="preserve">ENERGY BENCHMARK </w:t>
      </w:r>
      <w:r w:rsidR="00D01470">
        <w:rPr>
          <w:rFonts w:ascii="Calibri" w:hAnsi="Calibri" w:cs="CartoGothicStd-Book" w:hint="eastAsia"/>
          <w:kern w:val="0"/>
          <w:szCs w:val="30"/>
        </w:rPr>
        <w:t xml:space="preserve">shall be performed </w:t>
      </w:r>
      <w:r>
        <w:rPr>
          <w:rFonts w:ascii="Calibri" w:hAnsi="Calibri" w:cs="CartoGothicStd-Book" w:hint="eastAsia"/>
          <w:kern w:val="0"/>
          <w:szCs w:val="30"/>
        </w:rPr>
        <w:t xml:space="preserve">every year on the </w:t>
      </w:r>
      <w:r w:rsidR="00934E80">
        <w:rPr>
          <w:rFonts w:ascii="Calibri" w:hAnsi="Calibri" w:cs="CartoGothicStd-Book" w:hint="eastAsia"/>
          <w:kern w:val="0"/>
          <w:szCs w:val="30"/>
        </w:rPr>
        <w:t>last week of every fiscal year.</w:t>
      </w:r>
    </w:p>
    <w:p w:rsidR="00E24510" w:rsidRDefault="00E24510" w:rsidP="00E24510">
      <w:pPr>
        <w:autoSpaceDE w:val="0"/>
        <w:autoSpaceDN w:val="0"/>
        <w:adjustRightInd w:val="0"/>
        <w:jc w:val="left"/>
        <w:rPr>
          <w:rFonts w:ascii="Calibri" w:hAnsi="Calibri" w:cs="CartoGothicStd-Book"/>
          <w:kern w:val="0"/>
          <w:szCs w:val="30"/>
        </w:rPr>
      </w:pPr>
      <w:r w:rsidRPr="00E24510">
        <w:rPr>
          <w:rFonts w:ascii="Calibri" w:hAnsi="Calibri" w:cs="Verdana"/>
          <w:kern w:val="0"/>
          <w:sz w:val="18"/>
          <w:szCs w:val="24"/>
        </w:rPr>
        <w:t xml:space="preserve">• </w:t>
      </w:r>
      <w:r w:rsidRPr="00E24510">
        <w:rPr>
          <w:rFonts w:ascii="Calibri" w:hAnsi="Calibri" w:cs="CartoGothicStd-Book"/>
          <w:kern w:val="0"/>
          <w:szCs w:val="30"/>
        </w:rPr>
        <w:t>Educate employees about how to save energy at work.</w:t>
      </w:r>
      <w:r>
        <w:rPr>
          <w:rFonts w:ascii="Calibri" w:hAnsi="Calibri" w:cs="CartoGothicStd-Book" w:hint="eastAsia"/>
          <w:kern w:val="0"/>
          <w:szCs w:val="30"/>
        </w:rPr>
        <w:t xml:space="preserve"> Specifically:</w:t>
      </w:r>
    </w:p>
    <w:p w:rsidR="00E24510" w:rsidRDefault="00E24510" w:rsidP="00E2451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Calibri" w:hAnsi="Calibri" w:cs="CartoGothicStd-Book"/>
          <w:kern w:val="0"/>
          <w:szCs w:val="30"/>
        </w:rPr>
      </w:pPr>
      <w:r>
        <w:rPr>
          <w:rFonts w:ascii="Calibri" w:hAnsi="Calibri" w:cs="CartoGothicStd-Book" w:hint="eastAsia"/>
          <w:kern w:val="0"/>
          <w:szCs w:val="30"/>
        </w:rPr>
        <w:t>Turn off all electricity in places where and when not needed. Turn off lights when exiting bathroom</w:t>
      </w:r>
      <w:r w:rsidR="00C5014A">
        <w:rPr>
          <w:rFonts w:ascii="Calibri" w:hAnsi="Calibri" w:cs="CartoGothicStd-Book" w:hint="eastAsia"/>
          <w:kern w:val="0"/>
          <w:szCs w:val="30"/>
        </w:rPr>
        <w:t>, conference room and coffee room</w:t>
      </w:r>
      <w:r>
        <w:rPr>
          <w:rFonts w:ascii="Calibri" w:hAnsi="Calibri" w:cs="CartoGothicStd-Book" w:hint="eastAsia"/>
          <w:kern w:val="0"/>
          <w:szCs w:val="30"/>
        </w:rPr>
        <w:t>; turn off all electrical devices when not in use</w:t>
      </w:r>
      <w:r w:rsidR="00C5014A">
        <w:rPr>
          <w:rFonts w:ascii="Calibri" w:hAnsi="Calibri" w:cs="CartoGothicStd-Book" w:hint="eastAsia"/>
          <w:kern w:val="0"/>
          <w:szCs w:val="30"/>
        </w:rPr>
        <w:t xml:space="preserve"> </w:t>
      </w:r>
      <w:r w:rsidR="00C5014A">
        <w:rPr>
          <w:rFonts w:ascii="Calibri" w:hAnsi="Calibri" w:cs="CartoGothicStd-Book"/>
          <w:kern w:val="0"/>
          <w:szCs w:val="30"/>
        </w:rPr>
        <w:t>–</w:t>
      </w:r>
      <w:r w:rsidR="00C5014A">
        <w:rPr>
          <w:rFonts w:ascii="Calibri" w:hAnsi="Calibri" w:cs="CartoGothicStd-Book" w:hint="eastAsia"/>
          <w:kern w:val="0"/>
          <w:szCs w:val="30"/>
        </w:rPr>
        <w:t xml:space="preserve"> employees should turn off power to the PC during lunch break.</w:t>
      </w:r>
    </w:p>
    <w:p w:rsidR="00E24510" w:rsidRPr="00E24510" w:rsidRDefault="00E24510" w:rsidP="00E24510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Calibri" w:hAnsi="Calibri" w:cs="CartoGothicStd-Book"/>
          <w:kern w:val="0"/>
          <w:szCs w:val="30"/>
        </w:rPr>
      </w:pPr>
      <w:r>
        <w:rPr>
          <w:rFonts w:ascii="Calibri" w:hAnsi="Calibri" w:cs="CartoGothicStd-Book" w:hint="eastAsia"/>
          <w:kern w:val="0"/>
          <w:szCs w:val="30"/>
        </w:rPr>
        <w:t xml:space="preserve">The </w:t>
      </w:r>
      <w:r w:rsidR="00C5014A">
        <w:rPr>
          <w:rFonts w:ascii="Calibri" w:hAnsi="Calibri" w:cs="CartoGothicStd-Book" w:hint="eastAsia"/>
          <w:kern w:val="0"/>
          <w:szCs w:val="30"/>
        </w:rPr>
        <w:t xml:space="preserve">general guideline for the </w:t>
      </w:r>
      <w:r>
        <w:rPr>
          <w:rFonts w:ascii="Calibri" w:hAnsi="Calibri" w:cs="CartoGothicStd-Book" w:hint="eastAsia"/>
          <w:kern w:val="0"/>
          <w:szCs w:val="30"/>
        </w:rPr>
        <w:t xml:space="preserve">thermostat </w:t>
      </w:r>
      <w:r w:rsidR="00C5014A">
        <w:rPr>
          <w:rFonts w:ascii="Calibri" w:hAnsi="Calibri" w:cs="CartoGothicStd-Book" w:hint="eastAsia"/>
          <w:kern w:val="0"/>
          <w:szCs w:val="30"/>
        </w:rPr>
        <w:t xml:space="preserve">setting </w:t>
      </w:r>
      <w:r>
        <w:rPr>
          <w:rFonts w:ascii="Calibri" w:hAnsi="Calibri" w:cs="CartoGothicStd-Book" w:hint="eastAsia"/>
          <w:kern w:val="0"/>
          <w:szCs w:val="30"/>
        </w:rPr>
        <w:t xml:space="preserve">shall be </w:t>
      </w:r>
      <w:r w:rsidR="001C606A">
        <w:rPr>
          <w:rFonts w:ascii="Calibri" w:hAnsi="Calibri" w:cs="CartoGothicStd-Book" w:hint="eastAsia"/>
          <w:kern w:val="0"/>
          <w:szCs w:val="30"/>
        </w:rPr>
        <w:t>68</w:t>
      </w:r>
      <w:r w:rsidR="00934E80">
        <w:rPr>
          <w:rFonts w:ascii="Calibri" w:hAnsi="Calibri" w:cs="CartoGothicStd-Book" w:hint="eastAsia"/>
          <w:kern w:val="0"/>
          <w:szCs w:val="30"/>
        </w:rPr>
        <w:t>F during the winter and 7</w:t>
      </w:r>
      <w:r w:rsidR="00C5014A">
        <w:rPr>
          <w:rFonts w:ascii="Calibri" w:hAnsi="Calibri" w:cs="CartoGothicStd-Book" w:hint="eastAsia"/>
          <w:kern w:val="0"/>
          <w:szCs w:val="30"/>
        </w:rPr>
        <w:t>8</w:t>
      </w:r>
      <w:r w:rsidR="00934E80">
        <w:rPr>
          <w:rFonts w:ascii="Calibri" w:hAnsi="Calibri" w:cs="CartoGothicStd-Book" w:hint="eastAsia"/>
          <w:kern w:val="0"/>
          <w:szCs w:val="30"/>
        </w:rPr>
        <w:t>F</w:t>
      </w:r>
      <w:r w:rsidR="00C5014A">
        <w:rPr>
          <w:rFonts w:ascii="Calibri" w:hAnsi="Calibri" w:cs="CartoGothicStd-Book" w:hint="eastAsia"/>
          <w:kern w:val="0"/>
          <w:szCs w:val="30"/>
        </w:rPr>
        <w:t xml:space="preserve"> during the winter.</w:t>
      </w:r>
    </w:p>
    <w:p w:rsidR="00E24510" w:rsidRDefault="00E24510" w:rsidP="00E24510">
      <w:pPr>
        <w:autoSpaceDE w:val="0"/>
        <w:autoSpaceDN w:val="0"/>
        <w:adjustRightInd w:val="0"/>
        <w:jc w:val="left"/>
        <w:rPr>
          <w:rFonts w:ascii="Calibri" w:hAnsi="Calibri" w:cs="CartoGothicStd-Bold"/>
          <w:b/>
          <w:bCs/>
          <w:kern w:val="0"/>
          <w:sz w:val="22"/>
          <w:szCs w:val="36"/>
        </w:rPr>
      </w:pPr>
    </w:p>
    <w:p w:rsidR="00E24510" w:rsidRPr="00E24510" w:rsidRDefault="00E24510" w:rsidP="00E24510">
      <w:pPr>
        <w:autoSpaceDE w:val="0"/>
        <w:autoSpaceDN w:val="0"/>
        <w:adjustRightInd w:val="0"/>
        <w:jc w:val="left"/>
        <w:rPr>
          <w:rFonts w:ascii="Calibri" w:hAnsi="Calibri" w:cs="CartoGothicStd-Bold"/>
          <w:b/>
          <w:bCs/>
          <w:kern w:val="0"/>
          <w:sz w:val="22"/>
          <w:szCs w:val="36"/>
        </w:rPr>
      </w:pPr>
      <w:r w:rsidRPr="00E24510">
        <w:rPr>
          <w:rFonts w:ascii="Calibri" w:hAnsi="Calibri" w:cs="CartoGothicStd-Bold"/>
          <w:b/>
          <w:bCs/>
          <w:kern w:val="0"/>
          <w:sz w:val="22"/>
          <w:szCs w:val="36"/>
        </w:rPr>
        <w:t>Applicability</w:t>
      </w:r>
    </w:p>
    <w:p w:rsidR="00E24510" w:rsidRPr="00E24510" w:rsidRDefault="00E24510" w:rsidP="00E24510">
      <w:pPr>
        <w:autoSpaceDE w:val="0"/>
        <w:autoSpaceDN w:val="0"/>
        <w:adjustRightInd w:val="0"/>
        <w:jc w:val="left"/>
        <w:rPr>
          <w:rFonts w:ascii="Calibri" w:hAnsi="Calibri" w:cs="CartoGothicStd-Book"/>
          <w:kern w:val="0"/>
          <w:szCs w:val="30"/>
        </w:rPr>
      </w:pPr>
      <w:r w:rsidRPr="00E24510">
        <w:rPr>
          <w:rFonts w:ascii="Calibri" w:hAnsi="Calibri" w:cs="CartoGothicStd-Book"/>
          <w:kern w:val="0"/>
          <w:szCs w:val="30"/>
        </w:rPr>
        <w:t>This policy shall apply to all</w:t>
      </w:r>
      <w:r>
        <w:rPr>
          <w:rFonts w:ascii="Calibri" w:hAnsi="Calibri" w:cs="CartoGothicStd-Book"/>
          <w:kern w:val="0"/>
          <w:szCs w:val="30"/>
        </w:rPr>
        <w:t xml:space="preserve"> facilities, business units and</w:t>
      </w:r>
      <w:r>
        <w:rPr>
          <w:rFonts w:ascii="Calibri" w:hAnsi="Calibri" w:cs="CartoGothicStd-Book" w:hint="eastAsia"/>
          <w:kern w:val="0"/>
          <w:szCs w:val="30"/>
        </w:rPr>
        <w:t xml:space="preserve"> </w:t>
      </w:r>
      <w:r w:rsidR="00C5014A">
        <w:rPr>
          <w:rFonts w:ascii="Calibri" w:hAnsi="Calibri" w:cs="CartoGothicStd-Book"/>
          <w:kern w:val="0"/>
          <w:szCs w:val="30"/>
        </w:rPr>
        <w:t>employees</w:t>
      </w:r>
      <w:r w:rsidR="004B304B">
        <w:rPr>
          <w:rFonts w:ascii="Calibri" w:hAnsi="Calibri" w:cs="CartoGothicStd-Book" w:hint="eastAsia"/>
          <w:kern w:val="0"/>
          <w:szCs w:val="30"/>
        </w:rPr>
        <w:t xml:space="preserve">. This shall become part of the Employee Handbook </w:t>
      </w:r>
      <w:r w:rsidR="00C5014A">
        <w:rPr>
          <w:rFonts w:ascii="Calibri" w:hAnsi="Calibri" w:cs="CartoGothicStd-Book" w:hint="eastAsia"/>
          <w:kern w:val="0"/>
          <w:szCs w:val="30"/>
        </w:rPr>
        <w:t>and becomes effective on 01/01/2013.</w:t>
      </w:r>
    </w:p>
    <w:p w:rsidR="00E24510" w:rsidRPr="00C5014A" w:rsidRDefault="00E24510" w:rsidP="00E24510">
      <w:pPr>
        <w:autoSpaceDE w:val="0"/>
        <w:autoSpaceDN w:val="0"/>
        <w:adjustRightInd w:val="0"/>
        <w:jc w:val="left"/>
        <w:rPr>
          <w:rFonts w:ascii="Calibri" w:hAnsi="Calibri" w:cs="CartoGothicStd-Bold"/>
          <w:b/>
          <w:bCs/>
          <w:kern w:val="0"/>
          <w:sz w:val="22"/>
          <w:szCs w:val="36"/>
        </w:rPr>
      </w:pPr>
    </w:p>
    <w:p w:rsidR="00E24510" w:rsidRPr="00E24510" w:rsidRDefault="00C5014A" w:rsidP="00E24510">
      <w:pPr>
        <w:autoSpaceDE w:val="0"/>
        <w:autoSpaceDN w:val="0"/>
        <w:adjustRightInd w:val="0"/>
        <w:jc w:val="left"/>
        <w:rPr>
          <w:rFonts w:ascii="Calibri" w:hAnsi="Calibri" w:cs="CartoGothicStd-Bold"/>
          <w:b/>
          <w:bCs/>
          <w:kern w:val="0"/>
          <w:sz w:val="22"/>
          <w:szCs w:val="36"/>
        </w:rPr>
      </w:pPr>
      <w:r>
        <w:rPr>
          <w:rFonts w:ascii="Calibri" w:hAnsi="Calibri" w:cs="CartoGothicStd-Bold" w:hint="eastAsia"/>
          <w:b/>
          <w:bCs/>
          <w:kern w:val="0"/>
          <w:sz w:val="22"/>
          <w:szCs w:val="36"/>
        </w:rPr>
        <w:t>Manager in charge of this policy</w:t>
      </w:r>
    </w:p>
    <w:p w:rsidR="009F3721" w:rsidRDefault="00C5014A" w:rsidP="00E24510">
      <w:pPr>
        <w:rPr>
          <w:rFonts w:ascii="Calibri" w:hAnsi="Calibri"/>
          <w:sz w:val="14"/>
        </w:rPr>
      </w:pPr>
      <w:r>
        <w:rPr>
          <w:rFonts w:ascii="Calibri" w:hAnsi="Calibri" w:cs="CartoGothicStd-Book" w:hint="eastAsia"/>
          <w:kern w:val="0"/>
          <w:szCs w:val="30"/>
        </w:rPr>
        <w:t>This policy shall be enforced and monitored by Jenny Lin.</w:t>
      </w:r>
    </w:p>
    <w:p w:rsidR="00D01470" w:rsidRDefault="00D01470" w:rsidP="00D01470">
      <w:pPr>
        <w:widowControl/>
        <w:jc w:val="left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lastRenderedPageBreak/>
        <w:t xml:space="preserve">CO2 Emissions </w:t>
      </w:r>
      <w:r w:rsidR="00340A46">
        <w:rPr>
          <w:rFonts w:ascii="Calibri" w:hAnsi="Calibri" w:hint="eastAsia"/>
          <w:sz w:val="24"/>
        </w:rPr>
        <w:t xml:space="preserve">Report - </w:t>
      </w:r>
      <w:r>
        <w:rPr>
          <w:rFonts w:ascii="Calibri" w:hAnsi="Calibri" w:hint="eastAsia"/>
          <w:sz w:val="24"/>
        </w:rPr>
        <w:t xml:space="preserve">Converted from Electricity &amp; Natural Gas Consumption </w:t>
      </w:r>
      <w:bookmarkStart w:id="0" w:name="_GoBack"/>
      <w:bookmarkEnd w:id="0"/>
    </w:p>
    <w:tbl>
      <w:tblPr>
        <w:tblW w:w="9223" w:type="dxa"/>
        <w:tblInd w:w="1175" w:type="dxa"/>
        <w:tblLook w:val="04A0" w:firstRow="1" w:lastRow="0" w:firstColumn="1" w:lastColumn="0" w:noHBand="0" w:noVBand="1"/>
      </w:tblPr>
      <w:tblGrid>
        <w:gridCol w:w="886"/>
        <w:gridCol w:w="1527"/>
        <w:gridCol w:w="2160"/>
        <w:gridCol w:w="1710"/>
        <w:gridCol w:w="1980"/>
        <w:gridCol w:w="960"/>
      </w:tblGrid>
      <w:tr w:rsidR="00C769E2" w:rsidRPr="00D01470" w:rsidTr="00C769E2">
        <w:trPr>
          <w:trHeight w:val="315"/>
        </w:trPr>
        <w:tc>
          <w:tcPr>
            <w:tcW w:w="4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Electricity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</w:p>
        </w:tc>
      </w:tr>
      <w:tr w:rsidR="00D01470" w:rsidRPr="00D01470" w:rsidTr="00C769E2">
        <w:trPr>
          <w:trHeight w:val="525"/>
        </w:trPr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>Year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>CO2 Emissions -</w:t>
            </w: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br/>
              <w:t xml:space="preserve">Metric Tons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 xml:space="preserve">CO2 Emissions </w:t>
            </w: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br/>
              <w:t>Change from 2013 (%)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 xml:space="preserve">Reduction Goal </w:t>
            </w: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br/>
              <w:t>from 2013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Align w:val="center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1470" w:rsidRPr="00D01470" w:rsidTr="00C769E2">
        <w:trPr>
          <w:trHeight w:val="33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2013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28.8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Align w:val="center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1470" w:rsidRPr="00D01470" w:rsidTr="00C769E2">
        <w:trPr>
          <w:trHeight w:val="33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2014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28.8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Align w:val="center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1470" w:rsidRPr="00D01470" w:rsidTr="00C769E2">
        <w:trPr>
          <w:trHeight w:val="33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2015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28.1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Align w:val="center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1470" w:rsidRPr="00D01470" w:rsidTr="00C769E2">
        <w:trPr>
          <w:trHeight w:val="39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2016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24.2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70" w:rsidRPr="00D01470" w:rsidRDefault="00C769E2" w:rsidP="00D01470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16"/>
                <w:szCs w:val="16"/>
              </w:rPr>
              <w:t>2016 Goal has been met</w:t>
            </w:r>
          </w:p>
        </w:tc>
        <w:tc>
          <w:tcPr>
            <w:tcW w:w="960" w:type="dxa"/>
            <w:vAlign w:val="center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1470" w:rsidRPr="00D01470" w:rsidTr="00C769E2">
        <w:trPr>
          <w:trHeight w:val="33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TBA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Align w:val="center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1470" w:rsidRPr="00D01470" w:rsidTr="00C769E2">
        <w:trPr>
          <w:trHeight w:val="33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Align w:val="center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1470" w:rsidRPr="00D01470" w:rsidTr="00C769E2">
        <w:trPr>
          <w:trHeight w:val="33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Align w:val="center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1470" w:rsidRPr="00D01470" w:rsidTr="00C769E2">
        <w:trPr>
          <w:trHeight w:val="33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Align w:val="center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1470" w:rsidRPr="00D01470" w:rsidTr="00C769E2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Align w:val="center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69E2" w:rsidRPr="00D01470" w:rsidTr="00C769E2">
        <w:trPr>
          <w:trHeight w:val="315"/>
        </w:trPr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E2" w:rsidRPr="00D01470" w:rsidRDefault="00C769E2" w:rsidP="00D0147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</w:rPr>
              <w:t xml:space="preserve">Natural </w:t>
            </w: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Gas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E2" w:rsidRPr="00D01470" w:rsidRDefault="00C769E2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E2" w:rsidRPr="00D01470" w:rsidRDefault="00C769E2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E2" w:rsidRPr="00D01470" w:rsidRDefault="00C769E2" w:rsidP="00D0147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Align w:val="center"/>
            <w:hideMark/>
          </w:tcPr>
          <w:p w:rsidR="00C769E2" w:rsidRPr="00D01470" w:rsidRDefault="00C769E2" w:rsidP="00D014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1470" w:rsidRPr="00D01470" w:rsidTr="00C769E2">
        <w:trPr>
          <w:trHeight w:val="525"/>
        </w:trPr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>Year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>CO2 Emissions -</w:t>
            </w: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br/>
              <w:t xml:space="preserve">Metric Tons 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 xml:space="preserve">CO2 Emissions </w:t>
            </w: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br/>
              <w:t>Change from 2013 (%)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t xml:space="preserve">Reduction Goal </w:t>
            </w: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</w:rPr>
              <w:br/>
              <w:t>from 2013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Align w:val="center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1470" w:rsidRPr="00D01470" w:rsidTr="00C769E2">
        <w:trPr>
          <w:trHeight w:val="33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2013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10.2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Align w:val="center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1470" w:rsidRPr="00D01470" w:rsidTr="00C769E2">
        <w:trPr>
          <w:trHeight w:val="33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2014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10.1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Align w:val="center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1470" w:rsidRPr="00D01470" w:rsidTr="00C769E2">
        <w:trPr>
          <w:trHeight w:val="33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2015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Align w:val="center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769E2" w:rsidRPr="00D01470" w:rsidTr="00C769E2">
        <w:trPr>
          <w:trHeight w:val="375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769E2" w:rsidRPr="00D01470" w:rsidRDefault="00C769E2" w:rsidP="00D0147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2016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769E2" w:rsidRPr="00D01470" w:rsidRDefault="00C769E2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769E2" w:rsidRPr="00D01470" w:rsidRDefault="00C769E2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769E2" w:rsidRPr="00D01470" w:rsidRDefault="00C769E2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0.90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E2" w:rsidRPr="00D01470" w:rsidRDefault="00C769E2" w:rsidP="0014361E">
            <w:pPr>
              <w:widowControl/>
              <w:jc w:val="left"/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16"/>
                <w:szCs w:val="16"/>
              </w:rPr>
              <w:t>2016 Goal has been met</w:t>
            </w:r>
          </w:p>
        </w:tc>
        <w:tc>
          <w:tcPr>
            <w:tcW w:w="960" w:type="dxa"/>
            <w:vAlign w:val="center"/>
            <w:hideMark/>
          </w:tcPr>
          <w:p w:rsidR="00C769E2" w:rsidRPr="00D01470" w:rsidRDefault="00C769E2" w:rsidP="00D014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1470" w:rsidRPr="00D01470" w:rsidTr="00C769E2">
        <w:trPr>
          <w:trHeight w:val="33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TBA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Align w:val="center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1470" w:rsidRPr="00D01470" w:rsidTr="00C769E2">
        <w:trPr>
          <w:trHeight w:val="33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Align w:val="center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1470" w:rsidRPr="00D01470" w:rsidTr="00C769E2">
        <w:trPr>
          <w:trHeight w:val="33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Align w:val="center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01470" w:rsidRPr="00D01470" w:rsidTr="00C769E2">
        <w:trPr>
          <w:trHeight w:val="33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  <w:r w:rsidRPr="00D01470"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Align w:val="center"/>
            <w:hideMark/>
          </w:tcPr>
          <w:p w:rsidR="00D01470" w:rsidRPr="00D01470" w:rsidRDefault="00D01470" w:rsidP="00D014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01470" w:rsidRDefault="00D01470" w:rsidP="00D01470">
      <w:pPr>
        <w:widowControl/>
        <w:ind w:left="360"/>
        <w:jc w:val="left"/>
        <w:rPr>
          <w:rFonts w:ascii="Calibri" w:hAnsi="Calibri"/>
          <w:sz w:val="20"/>
        </w:rPr>
      </w:pPr>
    </w:p>
    <w:p w:rsidR="00D01470" w:rsidRDefault="00D01470" w:rsidP="00D01470">
      <w:pPr>
        <w:widowControl/>
        <w:ind w:left="360"/>
        <w:jc w:val="left"/>
        <w:rPr>
          <w:rFonts w:ascii="Calibri" w:hAnsi="Calibri"/>
          <w:sz w:val="20"/>
        </w:rPr>
      </w:pPr>
      <w:r w:rsidRPr="007111C4">
        <w:rPr>
          <w:rFonts w:ascii="Calibri" w:hAnsi="Calibri" w:hint="eastAsia"/>
          <w:sz w:val="20"/>
        </w:rPr>
        <w:t>Actual usage figures available upon request.</w:t>
      </w:r>
    </w:p>
    <w:p w:rsidR="00C769E2" w:rsidRDefault="00C769E2" w:rsidP="00D01470">
      <w:pPr>
        <w:widowControl/>
        <w:ind w:left="360"/>
        <w:jc w:val="left"/>
        <w:rPr>
          <w:rFonts w:ascii="Calibri" w:hAnsi="Calibri"/>
          <w:sz w:val="24"/>
        </w:rPr>
      </w:pPr>
    </w:p>
    <w:p w:rsidR="00D01470" w:rsidRPr="00A94BA0" w:rsidRDefault="00D01470" w:rsidP="00D01470">
      <w:pPr>
        <w:widowControl/>
        <w:ind w:left="360"/>
        <w:jc w:val="left"/>
        <w:rPr>
          <w:rFonts w:ascii="Calibri" w:hAnsi="Calibri"/>
          <w:sz w:val="24"/>
        </w:rPr>
      </w:pPr>
      <w:r w:rsidRPr="00A94BA0">
        <w:rPr>
          <w:rFonts w:ascii="Calibri" w:hAnsi="Calibri" w:hint="eastAsia"/>
          <w:sz w:val="24"/>
        </w:rPr>
        <w:t>PROGRESS REPORT:</w:t>
      </w:r>
    </w:p>
    <w:p w:rsidR="00D01470" w:rsidRPr="00D73AEF" w:rsidRDefault="00D01470" w:rsidP="00D01470">
      <w:pPr>
        <w:pStyle w:val="ListParagraph"/>
        <w:widowControl/>
        <w:numPr>
          <w:ilvl w:val="0"/>
          <w:numId w:val="3"/>
        </w:numPr>
        <w:ind w:leftChars="0"/>
        <w:jc w:val="left"/>
        <w:rPr>
          <w:rFonts w:ascii="Calibri" w:hAnsi="Calibri"/>
          <w:sz w:val="24"/>
          <w:u w:val="single"/>
        </w:rPr>
      </w:pPr>
      <w:r w:rsidRPr="00D73AEF">
        <w:rPr>
          <w:rFonts w:ascii="Calibri" w:hAnsi="Calibri" w:hint="eastAsia"/>
          <w:sz w:val="24"/>
          <w:u w:val="single"/>
        </w:rPr>
        <w:t>As of Jan. 2017, we have met our goals for 2016.</w:t>
      </w:r>
    </w:p>
    <w:p w:rsidR="008938D3" w:rsidRPr="009F3721" w:rsidRDefault="00340A46" w:rsidP="009F3721">
      <w:pPr>
        <w:ind w:firstLineChars="100" w:firstLine="140"/>
        <w:rPr>
          <w:rFonts w:ascii="Calibri" w:hAnsi="Calibri"/>
          <w:sz w:val="14"/>
        </w:rPr>
      </w:pPr>
    </w:p>
    <w:sectPr w:rsidR="008938D3" w:rsidRPr="009F3721" w:rsidSect="004B304B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FF" w:rsidRDefault="00C869FF" w:rsidP="00C869FF">
      <w:r>
        <w:separator/>
      </w:r>
    </w:p>
  </w:endnote>
  <w:endnote w:type="continuationSeparator" w:id="0">
    <w:p w:rsidR="00C869FF" w:rsidRDefault="00C869FF" w:rsidP="00C8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toGothicStd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rtoGothicSt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rtoGothicStd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FF" w:rsidRPr="00340A46" w:rsidRDefault="00C869FF" w:rsidP="00340A46">
    <w:pPr>
      <w:ind w:firstLineChars="100" w:firstLine="140"/>
      <w:rPr>
        <w:rFonts w:ascii="Calibri" w:hAnsi="Calibri"/>
        <w:sz w:val="14"/>
      </w:rPr>
    </w:pPr>
    <w:r>
      <w:rPr>
        <w:rFonts w:ascii="Calibri" w:hAnsi="Calibri" w:hint="eastAsia"/>
        <w:sz w:val="14"/>
      </w:rPr>
      <w:t xml:space="preserve">Revised 06/22/2017 by </w:t>
    </w:r>
    <w:proofErr w:type="spellStart"/>
    <w:r>
      <w:rPr>
        <w:rFonts w:ascii="Calibri" w:hAnsi="Calibri" w:hint="eastAsia"/>
        <w:sz w:val="14"/>
      </w:rPr>
      <w:t>K.Matsui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FF" w:rsidRDefault="00C869FF" w:rsidP="00C869FF">
      <w:r>
        <w:separator/>
      </w:r>
    </w:p>
  </w:footnote>
  <w:footnote w:type="continuationSeparator" w:id="0">
    <w:p w:rsidR="00C869FF" w:rsidRDefault="00C869FF" w:rsidP="00C86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6935"/>
    <w:multiLevelType w:val="hybridMultilevel"/>
    <w:tmpl w:val="135858E6"/>
    <w:lvl w:ilvl="0" w:tplc="083AE92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251839"/>
    <w:multiLevelType w:val="hybridMultilevel"/>
    <w:tmpl w:val="96FCC814"/>
    <w:lvl w:ilvl="0" w:tplc="C066B2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16EEF"/>
    <w:multiLevelType w:val="hybridMultilevel"/>
    <w:tmpl w:val="EC1A5B54"/>
    <w:lvl w:ilvl="0" w:tplc="89809BC2">
      <w:numFmt w:val="bullet"/>
      <w:lvlText w:val="-"/>
      <w:lvlJc w:val="left"/>
      <w:pPr>
        <w:ind w:left="360" w:hanging="360"/>
      </w:pPr>
      <w:rPr>
        <w:rFonts w:ascii="Calibri" w:eastAsiaTheme="minorEastAsia" w:hAnsi="Calibri" w:cs="CartoGothicStd-Book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9B"/>
    <w:rsid w:val="000A5FEE"/>
    <w:rsid w:val="001C606A"/>
    <w:rsid w:val="001C7F0D"/>
    <w:rsid w:val="002A6E75"/>
    <w:rsid w:val="00340A46"/>
    <w:rsid w:val="004B304B"/>
    <w:rsid w:val="004E422A"/>
    <w:rsid w:val="008051C6"/>
    <w:rsid w:val="00934E80"/>
    <w:rsid w:val="009F3721"/>
    <w:rsid w:val="00A02670"/>
    <w:rsid w:val="00C5014A"/>
    <w:rsid w:val="00C769E2"/>
    <w:rsid w:val="00C869FF"/>
    <w:rsid w:val="00D01470"/>
    <w:rsid w:val="00D44C9B"/>
    <w:rsid w:val="00E15399"/>
    <w:rsid w:val="00E23C1A"/>
    <w:rsid w:val="00E2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510"/>
    <w:pPr>
      <w:ind w:leftChars="400" w:left="840"/>
    </w:pPr>
  </w:style>
  <w:style w:type="table" w:styleId="TableGrid">
    <w:name w:val="Table Grid"/>
    <w:basedOn w:val="TableNormal"/>
    <w:uiPriority w:val="59"/>
    <w:rsid w:val="00805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9F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9FF"/>
  </w:style>
  <w:style w:type="paragraph" w:styleId="Footer">
    <w:name w:val="footer"/>
    <w:basedOn w:val="Normal"/>
    <w:link w:val="FooterChar"/>
    <w:uiPriority w:val="99"/>
    <w:unhideWhenUsed/>
    <w:rsid w:val="00C869F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510"/>
    <w:pPr>
      <w:ind w:leftChars="400" w:left="840"/>
    </w:pPr>
  </w:style>
  <w:style w:type="table" w:styleId="TableGrid">
    <w:name w:val="Table Grid"/>
    <w:basedOn w:val="TableNormal"/>
    <w:uiPriority w:val="59"/>
    <w:rsid w:val="00805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9F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9FF"/>
  </w:style>
  <w:style w:type="paragraph" w:styleId="Footer">
    <w:name w:val="footer"/>
    <w:basedOn w:val="Normal"/>
    <w:link w:val="FooterChar"/>
    <w:uiPriority w:val="99"/>
    <w:unhideWhenUsed/>
    <w:rsid w:val="00C869F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Katz</dc:creator>
  <cp:lastModifiedBy>Katz</cp:lastModifiedBy>
  <cp:revision>4</cp:revision>
  <dcterms:created xsi:type="dcterms:W3CDTF">2017-06-22T11:19:00Z</dcterms:created>
  <dcterms:modified xsi:type="dcterms:W3CDTF">2017-06-22T11:24:00Z</dcterms:modified>
</cp:coreProperties>
</file>